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1C61E" w14:textId="1601FCA6" w:rsidR="00C321D5" w:rsidRDefault="00F74AA5" w:rsidP="00AF5733">
      <w:pPr>
        <w:rPr>
          <w:b/>
          <w:bCs/>
          <w:rtl/>
          <w:lang w:bidi="fa-IR"/>
        </w:rPr>
      </w:pPr>
      <w:r w:rsidRPr="00F74AA5">
        <w:rPr>
          <w:rFonts w:hint="cs"/>
          <w:b/>
          <w:bCs/>
          <w:rtl/>
          <w:lang w:bidi="fa-IR"/>
        </w:rPr>
        <w:t xml:space="preserve">شورای </w:t>
      </w:r>
      <w:r w:rsidR="007A2795">
        <w:rPr>
          <w:rFonts w:hint="cs"/>
          <w:b/>
          <w:bCs/>
          <w:rtl/>
          <w:lang w:bidi="fa-IR"/>
        </w:rPr>
        <w:t>26</w:t>
      </w:r>
      <w:r w:rsidRPr="00F74AA5">
        <w:rPr>
          <w:rFonts w:hint="cs"/>
          <w:b/>
          <w:bCs/>
          <w:rtl/>
          <w:lang w:bidi="fa-IR"/>
        </w:rPr>
        <w:t xml:space="preserve"> واحد توسعه تحقیقات بالینی مرکز آموزشی درمانی شهدا</w:t>
      </w:r>
      <w:r>
        <w:rPr>
          <w:rFonts w:hint="cs"/>
          <w:b/>
          <w:bCs/>
          <w:rtl/>
          <w:lang w:bidi="fa-IR"/>
        </w:rPr>
        <w:t xml:space="preserve"> در تاریخ </w:t>
      </w:r>
      <w:r w:rsidR="007A2795">
        <w:rPr>
          <w:rFonts w:hint="cs"/>
          <w:b/>
          <w:bCs/>
          <w:rtl/>
          <w:lang w:bidi="fa-IR"/>
        </w:rPr>
        <w:t>25</w:t>
      </w:r>
      <w:r>
        <w:rPr>
          <w:rFonts w:hint="cs"/>
          <w:b/>
          <w:bCs/>
          <w:rtl/>
          <w:lang w:bidi="fa-IR"/>
        </w:rPr>
        <w:t>/۰</w:t>
      </w:r>
      <w:r w:rsidR="007A2795">
        <w:rPr>
          <w:rFonts w:hint="cs"/>
          <w:b/>
          <w:bCs/>
          <w:rtl/>
          <w:lang w:bidi="fa-IR"/>
        </w:rPr>
        <w:t>1</w:t>
      </w:r>
      <w:r>
        <w:rPr>
          <w:rFonts w:hint="cs"/>
          <w:b/>
          <w:bCs/>
          <w:rtl/>
          <w:lang w:bidi="fa-IR"/>
        </w:rPr>
        <w:t>/۱۴۰</w:t>
      </w:r>
      <w:r w:rsidR="00AF5733">
        <w:rPr>
          <w:rFonts w:hint="cs"/>
          <w:b/>
          <w:bCs/>
          <w:rtl/>
          <w:lang w:bidi="fa-IR"/>
        </w:rPr>
        <w:t>3</w:t>
      </w:r>
      <w:bookmarkStart w:id="0" w:name="_GoBack"/>
      <w:bookmarkEnd w:id="0"/>
      <w:r>
        <w:rPr>
          <w:rFonts w:hint="cs"/>
          <w:b/>
          <w:bCs/>
          <w:rtl/>
          <w:lang w:bidi="fa-IR"/>
        </w:rPr>
        <w:t xml:space="preserve"> در خصوص تصویب طرح/پایان نامه های ذیل تصویب گردید: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8"/>
        <w:gridCol w:w="1225"/>
        <w:gridCol w:w="1440"/>
        <w:gridCol w:w="1170"/>
        <w:gridCol w:w="4767"/>
      </w:tblGrid>
      <w:tr w:rsidR="00450EF5" w14:paraId="256639A0" w14:textId="77777777" w:rsidTr="00450EF5">
        <w:trPr>
          <w:jc w:val="center"/>
        </w:trPr>
        <w:tc>
          <w:tcPr>
            <w:tcW w:w="748" w:type="dxa"/>
            <w:shd w:val="clear" w:color="auto" w:fill="000000" w:themeFill="text1"/>
            <w:vAlign w:val="center"/>
          </w:tcPr>
          <w:p w14:paraId="16F28CD4" w14:textId="3AC9CEA3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225" w:type="dxa"/>
            <w:shd w:val="clear" w:color="auto" w:fill="000000" w:themeFill="text1"/>
            <w:vAlign w:val="center"/>
          </w:tcPr>
          <w:p w14:paraId="7211699E" w14:textId="2BF4F0EF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کد پژوهان</w:t>
            </w: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210DD2FA" w14:textId="4BE7BA85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2A638EF9" w14:textId="3858C005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دانشجو</w:t>
            </w:r>
          </w:p>
        </w:tc>
        <w:tc>
          <w:tcPr>
            <w:tcW w:w="4767" w:type="dxa"/>
            <w:shd w:val="clear" w:color="auto" w:fill="000000" w:themeFill="text1"/>
            <w:vAlign w:val="center"/>
          </w:tcPr>
          <w:p w14:paraId="4870AB3E" w14:textId="07EC98F1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عنوان طرح/پایان نامه</w:t>
            </w:r>
          </w:p>
        </w:tc>
      </w:tr>
      <w:tr w:rsidR="00450EF5" w14:paraId="44794570" w14:textId="77777777" w:rsidTr="00450EF5">
        <w:trPr>
          <w:jc w:val="center"/>
        </w:trPr>
        <w:tc>
          <w:tcPr>
            <w:tcW w:w="748" w:type="dxa"/>
            <w:vAlign w:val="center"/>
          </w:tcPr>
          <w:p w14:paraId="04529841" w14:textId="71BAFF1D" w:rsidR="00F74AA5" w:rsidRPr="00450EF5" w:rsidRDefault="00F74AA5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>۱</w:t>
            </w:r>
          </w:p>
        </w:tc>
        <w:tc>
          <w:tcPr>
            <w:tcW w:w="1225" w:type="dxa"/>
            <w:vAlign w:val="center"/>
          </w:tcPr>
          <w:p w14:paraId="6FA79707" w14:textId="08A7D2C5" w:rsidR="00F74AA5" w:rsidRPr="00450EF5" w:rsidRDefault="00A45720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71245</w:t>
            </w:r>
          </w:p>
        </w:tc>
        <w:tc>
          <w:tcPr>
            <w:tcW w:w="1440" w:type="dxa"/>
            <w:vAlign w:val="center"/>
          </w:tcPr>
          <w:p w14:paraId="0B59E833" w14:textId="769AC9A2" w:rsidR="00F74AA5" w:rsidRPr="00450EF5" w:rsidRDefault="00F74AA5" w:rsidP="000D1FFE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 xml:space="preserve">دکتر </w:t>
            </w:r>
            <w:r w:rsidR="000D1FFE">
              <w:rPr>
                <w:rFonts w:hint="cs"/>
                <w:rtl/>
                <w:lang w:bidi="fa-IR"/>
              </w:rPr>
              <w:t>نوالی</w:t>
            </w:r>
          </w:p>
        </w:tc>
        <w:tc>
          <w:tcPr>
            <w:tcW w:w="1170" w:type="dxa"/>
            <w:vAlign w:val="center"/>
          </w:tcPr>
          <w:p w14:paraId="132D9B5C" w14:textId="03D4B480" w:rsidR="00F74AA5" w:rsidRPr="00450EF5" w:rsidRDefault="00A45720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مجید میرزایی</w:t>
            </w:r>
          </w:p>
        </w:tc>
        <w:tc>
          <w:tcPr>
            <w:tcW w:w="4767" w:type="dxa"/>
            <w:vAlign w:val="center"/>
          </w:tcPr>
          <w:p w14:paraId="57ADE00D" w14:textId="7B766060" w:rsidR="00F74AA5" w:rsidRPr="00450EF5" w:rsidRDefault="000D1FFE" w:rsidP="00450EF5">
            <w:pPr>
              <w:spacing w:line="240" w:lineRule="auto"/>
              <w:jc w:val="center"/>
              <w:rPr>
                <w:lang w:bidi="fa-IR"/>
              </w:rPr>
            </w:pPr>
            <w:r w:rsidRPr="000D1FFE">
              <w:rPr>
                <w:rtl/>
                <w:lang w:bidi="fa-IR"/>
              </w:rPr>
              <w:t>اثربخش</w:t>
            </w:r>
            <w:r w:rsidRPr="000D1FFE">
              <w:rPr>
                <w:rFonts w:hint="cs"/>
                <w:rtl/>
                <w:lang w:bidi="fa-IR"/>
              </w:rPr>
              <w:t>ی</w:t>
            </w:r>
            <w:r w:rsidRPr="000D1FFE">
              <w:rPr>
                <w:rtl/>
                <w:lang w:bidi="fa-IR"/>
              </w:rPr>
              <w:t xml:space="preserve"> بال</w:t>
            </w:r>
            <w:r w:rsidRPr="000D1FFE">
              <w:rPr>
                <w:rFonts w:hint="cs"/>
                <w:rtl/>
                <w:lang w:bidi="fa-IR"/>
              </w:rPr>
              <w:t>ی</w:t>
            </w:r>
            <w:r w:rsidRPr="000D1FFE">
              <w:rPr>
                <w:rFonts w:hint="eastAsia"/>
                <w:rtl/>
                <w:lang w:bidi="fa-IR"/>
              </w:rPr>
              <w:t>ن</w:t>
            </w:r>
            <w:r w:rsidRPr="000D1FFE">
              <w:rPr>
                <w:rFonts w:hint="cs"/>
                <w:rtl/>
                <w:lang w:bidi="fa-IR"/>
              </w:rPr>
              <w:t>ی</w:t>
            </w:r>
            <w:r w:rsidRPr="000D1FFE">
              <w:rPr>
                <w:rtl/>
                <w:lang w:bidi="fa-IR"/>
              </w:rPr>
              <w:t xml:space="preserve"> بازساز</w:t>
            </w:r>
            <w:r w:rsidRPr="000D1FFE">
              <w:rPr>
                <w:rFonts w:hint="cs"/>
                <w:rtl/>
                <w:lang w:bidi="fa-IR"/>
              </w:rPr>
              <w:t>ی</w:t>
            </w:r>
            <w:r w:rsidRPr="000D1FFE">
              <w:rPr>
                <w:rtl/>
                <w:lang w:bidi="fa-IR"/>
              </w:rPr>
              <w:t xml:space="preserve"> رباط صل</w:t>
            </w:r>
            <w:r w:rsidRPr="000D1FFE">
              <w:rPr>
                <w:rFonts w:hint="cs"/>
                <w:rtl/>
                <w:lang w:bidi="fa-IR"/>
              </w:rPr>
              <w:t>ی</w:t>
            </w:r>
            <w:r w:rsidRPr="000D1FFE">
              <w:rPr>
                <w:rFonts w:hint="eastAsia"/>
                <w:rtl/>
                <w:lang w:bidi="fa-IR"/>
              </w:rPr>
              <w:t>ب</w:t>
            </w:r>
            <w:r w:rsidRPr="000D1FFE">
              <w:rPr>
                <w:rFonts w:hint="cs"/>
                <w:rtl/>
                <w:lang w:bidi="fa-IR"/>
              </w:rPr>
              <w:t>ی</w:t>
            </w:r>
            <w:r w:rsidRPr="000D1FFE">
              <w:rPr>
                <w:rtl/>
                <w:lang w:bidi="fa-IR"/>
              </w:rPr>
              <w:t xml:space="preserve"> به همراه تنودز خارج مفصل</w:t>
            </w:r>
            <w:r w:rsidRPr="000D1FFE">
              <w:rPr>
                <w:rFonts w:hint="cs"/>
                <w:rtl/>
                <w:lang w:bidi="fa-IR"/>
              </w:rPr>
              <w:t>ی</w:t>
            </w:r>
            <w:r w:rsidRPr="000D1FFE">
              <w:rPr>
                <w:rtl/>
                <w:lang w:bidi="fa-IR"/>
              </w:rPr>
              <w:t xml:space="preserve"> خارج</w:t>
            </w:r>
            <w:r w:rsidRPr="000D1FFE">
              <w:rPr>
                <w:rFonts w:hint="cs"/>
                <w:rtl/>
                <w:lang w:bidi="fa-IR"/>
              </w:rPr>
              <w:t>ی</w:t>
            </w:r>
            <w:r w:rsidRPr="000D1FFE">
              <w:rPr>
                <w:rtl/>
                <w:lang w:bidi="fa-IR"/>
              </w:rPr>
              <w:t xml:space="preserve"> زانو با دو تکن</w:t>
            </w:r>
            <w:r w:rsidRPr="000D1FFE">
              <w:rPr>
                <w:rFonts w:hint="cs"/>
                <w:rtl/>
                <w:lang w:bidi="fa-IR"/>
              </w:rPr>
              <w:t>ی</w:t>
            </w:r>
            <w:r w:rsidRPr="000D1FFE">
              <w:rPr>
                <w:rFonts w:hint="eastAsia"/>
                <w:rtl/>
                <w:lang w:bidi="fa-IR"/>
              </w:rPr>
              <w:t>ک</w:t>
            </w:r>
            <w:r w:rsidRPr="000D1FFE">
              <w:rPr>
                <w:rtl/>
                <w:lang w:bidi="fa-IR"/>
              </w:rPr>
              <w:t xml:space="preserve"> سطح</w:t>
            </w:r>
            <w:r w:rsidRPr="000D1FFE">
              <w:rPr>
                <w:rFonts w:hint="cs"/>
                <w:rtl/>
                <w:lang w:bidi="fa-IR"/>
              </w:rPr>
              <w:t>ی</w:t>
            </w:r>
            <w:r w:rsidRPr="000D1FFE">
              <w:rPr>
                <w:rtl/>
                <w:lang w:bidi="fa-IR"/>
              </w:rPr>
              <w:t xml:space="preserve"> و عمق</w:t>
            </w:r>
            <w:r w:rsidRPr="000D1FFE">
              <w:rPr>
                <w:rFonts w:hint="cs"/>
                <w:rtl/>
                <w:lang w:bidi="fa-IR"/>
              </w:rPr>
              <w:t>ی</w:t>
            </w:r>
          </w:p>
        </w:tc>
      </w:tr>
      <w:tr w:rsidR="00F74AA5" w14:paraId="73787CC2" w14:textId="77777777" w:rsidTr="00450EF5">
        <w:trPr>
          <w:jc w:val="center"/>
        </w:trPr>
        <w:tc>
          <w:tcPr>
            <w:tcW w:w="748" w:type="dxa"/>
            <w:vAlign w:val="center"/>
          </w:tcPr>
          <w:p w14:paraId="6BDB881C" w14:textId="3B79B204" w:rsidR="00F74AA5" w:rsidRPr="00450EF5" w:rsidRDefault="00F74AA5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>۲</w:t>
            </w:r>
          </w:p>
        </w:tc>
        <w:tc>
          <w:tcPr>
            <w:tcW w:w="1225" w:type="dxa"/>
            <w:vAlign w:val="center"/>
          </w:tcPr>
          <w:p w14:paraId="60019128" w14:textId="20110AF5" w:rsidR="00F74AA5" w:rsidRPr="00450EF5" w:rsidRDefault="0097324A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73741</w:t>
            </w:r>
          </w:p>
        </w:tc>
        <w:tc>
          <w:tcPr>
            <w:tcW w:w="1440" w:type="dxa"/>
            <w:vAlign w:val="center"/>
          </w:tcPr>
          <w:p w14:paraId="372A9674" w14:textId="58F7A3DC" w:rsidR="00F74AA5" w:rsidRPr="00450EF5" w:rsidRDefault="00F74AA5" w:rsidP="0097324A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 xml:space="preserve">دکتر </w:t>
            </w:r>
            <w:r w:rsidR="0097324A">
              <w:rPr>
                <w:rFonts w:hint="cs"/>
                <w:rtl/>
                <w:lang w:bidi="fa-IR"/>
              </w:rPr>
              <w:t>جعفر گنج پور</w:t>
            </w:r>
          </w:p>
        </w:tc>
        <w:tc>
          <w:tcPr>
            <w:tcW w:w="1170" w:type="dxa"/>
            <w:vAlign w:val="center"/>
          </w:tcPr>
          <w:p w14:paraId="77DAC1B2" w14:textId="17385D5D" w:rsidR="00F74AA5" w:rsidRPr="00450EF5" w:rsidRDefault="0097324A" w:rsidP="0097324A">
            <w:pPr>
              <w:spacing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علی گنج پور</w:t>
            </w:r>
          </w:p>
        </w:tc>
        <w:tc>
          <w:tcPr>
            <w:tcW w:w="4767" w:type="dxa"/>
            <w:vAlign w:val="center"/>
          </w:tcPr>
          <w:p w14:paraId="1E45B68A" w14:textId="37D85E23" w:rsidR="00F74AA5" w:rsidRPr="00450EF5" w:rsidRDefault="00EA4B01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EA4B01">
              <w:rPr>
                <w:rtl/>
                <w:lang w:bidi="fa-IR"/>
              </w:rPr>
              <w:t>مقا</w:t>
            </w:r>
            <w:r w:rsidRPr="00EA4B01">
              <w:rPr>
                <w:rFonts w:hint="cs"/>
                <w:rtl/>
                <w:lang w:bidi="fa-IR"/>
              </w:rPr>
              <w:t>ی</w:t>
            </w:r>
            <w:r w:rsidRPr="00EA4B01">
              <w:rPr>
                <w:rFonts w:hint="eastAsia"/>
                <w:rtl/>
                <w:lang w:bidi="fa-IR"/>
              </w:rPr>
              <w:t>سه</w:t>
            </w:r>
            <w:r w:rsidRPr="00EA4B01">
              <w:rPr>
                <w:rtl/>
                <w:lang w:bidi="fa-IR"/>
              </w:rPr>
              <w:t xml:space="preserve"> رو</w:t>
            </w:r>
            <w:r w:rsidRPr="00EA4B01">
              <w:rPr>
                <w:rFonts w:hint="cs"/>
                <w:rtl/>
                <w:lang w:bidi="fa-IR"/>
              </w:rPr>
              <w:t>ی</w:t>
            </w:r>
            <w:r w:rsidRPr="00EA4B01">
              <w:rPr>
                <w:rFonts w:hint="eastAsia"/>
                <w:rtl/>
                <w:lang w:bidi="fa-IR"/>
              </w:rPr>
              <w:t>کرد</w:t>
            </w:r>
            <w:r w:rsidRPr="00EA4B01">
              <w:rPr>
                <w:rtl/>
                <w:lang w:bidi="fa-IR"/>
              </w:rPr>
              <w:t xml:space="preserve"> اشتوپا</w:t>
            </w:r>
            <w:r w:rsidRPr="00EA4B01">
              <w:rPr>
                <w:rFonts w:hint="cs"/>
                <w:rtl/>
                <w:lang w:bidi="fa-IR"/>
              </w:rPr>
              <w:t>ی</w:t>
            </w:r>
            <w:r w:rsidRPr="00EA4B01">
              <w:rPr>
                <w:rtl/>
                <w:lang w:bidi="fa-IR"/>
              </w:rPr>
              <w:t xml:space="preserve"> اصلاح شده گنج و رو</w:t>
            </w:r>
            <w:r w:rsidRPr="00EA4B01">
              <w:rPr>
                <w:rFonts w:hint="cs"/>
                <w:rtl/>
                <w:lang w:bidi="fa-IR"/>
              </w:rPr>
              <w:t>ی</w:t>
            </w:r>
            <w:r w:rsidRPr="00EA4B01">
              <w:rPr>
                <w:rFonts w:hint="eastAsia"/>
                <w:rtl/>
                <w:lang w:bidi="fa-IR"/>
              </w:rPr>
              <w:t>کرد</w:t>
            </w:r>
            <w:r w:rsidRPr="00EA4B01">
              <w:rPr>
                <w:rtl/>
                <w:lang w:bidi="fa-IR"/>
              </w:rPr>
              <w:t xml:space="preserve"> ا</w:t>
            </w:r>
            <w:r w:rsidRPr="00EA4B01">
              <w:rPr>
                <w:rFonts w:hint="cs"/>
                <w:rtl/>
                <w:lang w:bidi="fa-IR"/>
              </w:rPr>
              <w:t>ی</w:t>
            </w:r>
            <w:r w:rsidRPr="00EA4B01">
              <w:rPr>
                <w:rFonts w:hint="eastAsia"/>
                <w:rtl/>
                <w:lang w:bidi="fa-IR"/>
              </w:rPr>
              <w:t>ل</w:t>
            </w:r>
            <w:r w:rsidRPr="00EA4B01">
              <w:rPr>
                <w:rFonts w:hint="cs"/>
                <w:rtl/>
                <w:lang w:bidi="fa-IR"/>
              </w:rPr>
              <w:t>ی</w:t>
            </w:r>
            <w:r w:rsidRPr="00EA4B01">
              <w:rPr>
                <w:rFonts w:hint="eastAsia"/>
                <w:rtl/>
                <w:lang w:bidi="fa-IR"/>
              </w:rPr>
              <w:t>وگو</w:t>
            </w:r>
            <w:r w:rsidRPr="00EA4B01">
              <w:rPr>
                <w:rFonts w:hint="cs"/>
                <w:rtl/>
                <w:lang w:bidi="fa-IR"/>
              </w:rPr>
              <w:t>ی</w:t>
            </w:r>
            <w:r w:rsidRPr="00EA4B01">
              <w:rPr>
                <w:rFonts w:hint="eastAsia"/>
                <w:rtl/>
                <w:lang w:bidi="fa-IR"/>
              </w:rPr>
              <w:t>نال</w:t>
            </w:r>
            <w:r w:rsidRPr="00EA4B01">
              <w:rPr>
                <w:rtl/>
                <w:lang w:bidi="fa-IR"/>
              </w:rPr>
              <w:t xml:space="preserve"> در شکستگ</w:t>
            </w:r>
            <w:r w:rsidRPr="00EA4B01">
              <w:rPr>
                <w:rFonts w:hint="cs"/>
                <w:rtl/>
                <w:lang w:bidi="fa-IR"/>
              </w:rPr>
              <w:t>ی‌</w:t>
            </w:r>
            <w:r w:rsidRPr="00EA4B01">
              <w:rPr>
                <w:rFonts w:hint="eastAsia"/>
                <w:rtl/>
                <w:lang w:bidi="fa-IR"/>
              </w:rPr>
              <w:t>ها</w:t>
            </w:r>
            <w:r w:rsidRPr="00EA4B01">
              <w:rPr>
                <w:rFonts w:hint="cs"/>
                <w:rtl/>
                <w:lang w:bidi="fa-IR"/>
              </w:rPr>
              <w:t>ی</w:t>
            </w:r>
            <w:r w:rsidRPr="00EA4B01">
              <w:rPr>
                <w:rtl/>
                <w:lang w:bidi="fa-IR"/>
              </w:rPr>
              <w:t xml:space="preserve"> استابولوم</w:t>
            </w:r>
          </w:p>
        </w:tc>
      </w:tr>
    </w:tbl>
    <w:p w14:paraId="56CDF450" w14:textId="77777777" w:rsidR="00F74AA5" w:rsidRPr="00F74AA5" w:rsidRDefault="00F74AA5">
      <w:pPr>
        <w:rPr>
          <w:b/>
          <w:bCs/>
          <w:lang w:bidi="fa-IR"/>
        </w:rPr>
      </w:pPr>
    </w:p>
    <w:sectPr w:rsidR="00F74AA5" w:rsidRPr="00F74AA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81C8E" w14:textId="77777777" w:rsidR="00BB2D4B" w:rsidRDefault="00BB2D4B" w:rsidP="00F74AA5">
      <w:pPr>
        <w:spacing w:after="0" w:line="240" w:lineRule="auto"/>
      </w:pPr>
      <w:r>
        <w:separator/>
      </w:r>
    </w:p>
  </w:endnote>
  <w:endnote w:type="continuationSeparator" w:id="0">
    <w:p w14:paraId="119A701B" w14:textId="77777777" w:rsidR="00BB2D4B" w:rsidRDefault="00BB2D4B" w:rsidP="00F7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AB413" w14:textId="77777777" w:rsidR="00BB2D4B" w:rsidRDefault="00BB2D4B" w:rsidP="00F74AA5">
      <w:pPr>
        <w:spacing w:after="0" w:line="240" w:lineRule="auto"/>
      </w:pPr>
      <w:r>
        <w:separator/>
      </w:r>
    </w:p>
  </w:footnote>
  <w:footnote w:type="continuationSeparator" w:id="0">
    <w:p w14:paraId="37220A90" w14:textId="77777777" w:rsidR="00BB2D4B" w:rsidRDefault="00BB2D4B" w:rsidP="00F7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5C156" w14:textId="77777777" w:rsidR="00F74AA5" w:rsidRPr="00277226" w:rsidRDefault="00F74AA5" w:rsidP="00F74AA5">
    <w:pPr>
      <w:pStyle w:val="Header"/>
      <w:jc w:val="center"/>
      <w:rPr>
        <w:rFonts w:cs="B Titr"/>
        <w:b/>
        <w:bCs/>
        <w:sz w:val="16"/>
        <w:szCs w:val="16"/>
        <w:rtl/>
        <w:lang w:bidi="fa-IR"/>
      </w:rPr>
    </w:pPr>
    <w:r w:rsidRPr="00277226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DD85AFD" wp14:editId="30276126">
          <wp:simplePos x="0" y="0"/>
          <wp:positionH relativeFrom="column">
            <wp:posOffset>-462280</wp:posOffset>
          </wp:positionH>
          <wp:positionV relativeFrom="paragraph">
            <wp:posOffset>-251460</wp:posOffset>
          </wp:positionV>
          <wp:extent cx="818515" cy="703580"/>
          <wp:effectExtent l="0" t="0" r="635" b="1270"/>
          <wp:wrapTight wrapText="bothSides">
            <wp:wrapPolygon edited="0">
              <wp:start x="0" y="0"/>
              <wp:lineTo x="0" y="21054"/>
              <wp:lineTo x="21114" y="21054"/>
              <wp:lineTo x="211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1851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226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71C6B2FD" wp14:editId="6ECD78FC">
          <wp:simplePos x="0" y="0"/>
          <wp:positionH relativeFrom="rightMargin">
            <wp:align>left</wp:align>
          </wp:positionH>
          <wp:positionV relativeFrom="paragraph">
            <wp:posOffset>-165735</wp:posOffset>
          </wp:positionV>
          <wp:extent cx="514207" cy="618046"/>
          <wp:effectExtent l="0" t="0" r="635" b="0"/>
          <wp:wrapTight wrapText="bothSides">
            <wp:wrapPolygon edited="0">
              <wp:start x="0" y="0"/>
              <wp:lineTo x="0" y="20645"/>
              <wp:lineTo x="20826" y="20645"/>
              <wp:lineTo x="20826" y="0"/>
              <wp:lineTo x="0" y="0"/>
            </wp:wrapPolygon>
          </wp:wrapTight>
          <wp:docPr id="10" name="Picture 10" descr="E:\داک  یومنت\فایل فعالیت پزشکان\اعتبار بخشی اموزشی\آرم مرکز\آرم\tabriz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داک  یومنت\فایل فعالیت پزشکان\اعتبار بخشی اموزشی\آرم مرکز\آرم\tabriz[1]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207" cy="618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77226">
      <w:rPr>
        <w:rFonts w:cs="B Titr" w:hint="cs"/>
        <w:b/>
        <w:bCs/>
        <w:sz w:val="16"/>
        <w:szCs w:val="16"/>
        <w:rtl/>
        <w:lang w:bidi="fa-IR"/>
      </w:rPr>
      <w:t>بسمه تعالی</w:t>
    </w:r>
  </w:p>
  <w:p w14:paraId="3716D849" w14:textId="77777777" w:rsidR="00F74AA5" w:rsidRPr="00277226" w:rsidRDefault="00F74AA5" w:rsidP="00F74AA5">
    <w:pPr>
      <w:pStyle w:val="Header"/>
      <w:jc w:val="center"/>
      <w:rPr>
        <w:rFonts w:cs="B Titr"/>
        <w:b/>
        <w:bCs/>
        <w:sz w:val="16"/>
        <w:szCs w:val="16"/>
        <w:rtl/>
        <w:lang w:bidi="fa-IR"/>
      </w:rPr>
    </w:pPr>
    <w:r w:rsidRPr="00277226">
      <w:rPr>
        <w:rFonts w:cs="B Titr" w:hint="cs"/>
        <w:b/>
        <w:bCs/>
        <w:sz w:val="16"/>
        <w:szCs w:val="16"/>
        <w:rtl/>
        <w:lang w:bidi="fa-IR"/>
      </w:rPr>
      <w:t>واحد توسعه تحقیقات بالینی</w:t>
    </w:r>
  </w:p>
  <w:p w14:paraId="02742C69" w14:textId="77777777" w:rsidR="00F74AA5" w:rsidRPr="00277226" w:rsidRDefault="00F74AA5" w:rsidP="00F74AA5">
    <w:pPr>
      <w:pStyle w:val="Header"/>
      <w:jc w:val="center"/>
      <w:rPr>
        <w:b/>
        <w:bCs/>
        <w:color w:val="FF0000"/>
        <w:sz w:val="16"/>
        <w:szCs w:val="16"/>
        <w:lang w:bidi="fa-IR"/>
      </w:rPr>
    </w:pPr>
    <w:r w:rsidRPr="00277226">
      <w:rPr>
        <w:rFonts w:cs="B Zar" w:hint="cs"/>
        <w:b/>
        <w:bCs/>
        <w:i/>
        <w:iCs/>
        <w:sz w:val="16"/>
        <w:szCs w:val="16"/>
        <w:rtl/>
        <w:lang w:bidi="fa-IR"/>
      </w:rPr>
      <w:t>مرکزآموزشی درمانی شهدا تبریز</w:t>
    </w:r>
  </w:p>
  <w:p w14:paraId="245F7C28" w14:textId="71864D06" w:rsidR="00F74AA5" w:rsidRPr="00F74AA5" w:rsidRDefault="00F74AA5" w:rsidP="00F74AA5">
    <w:pPr>
      <w:pStyle w:val="Header"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0N7e0sDAyNzIytTRU0lEKTi0uzszPAykwrAUAL58G7iwAAAA="/>
  </w:docVars>
  <w:rsids>
    <w:rsidRoot w:val="00F74AA5"/>
    <w:rsid w:val="00053452"/>
    <w:rsid w:val="000D1FFE"/>
    <w:rsid w:val="00281007"/>
    <w:rsid w:val="00450EF5"/>
    <w:rsid w:val="00484653"/>
    <w:rsid w:val="005F66E6"/>
    <w:rsid w:val="007A2795"/>
    <w:rsid w:val="00816C83"/>
    <w:rsid w:val="00864F9F"/>
    <w:rsid w:val="0097324A"/>
    <w:rsid w:val="00A45720"/>
    <w:rsid w:val="00AA0847"/>
    <w:rsid w:val="00AF5733"/>
    <w:rsid w:val="00BB2D4B"/>
    <w:rsid w:val="00C321D5"/>
    <w:rsid w:val="00D07980"/>
    <w:rsid w:val="00DD39D6"/>
    <w:rsid w:val="00EA4B01"/>
    <w:rsid w:val="00F74AA5"/>
    <w:rsid w:val="00F7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68A1C"/>
  <w15:chartTrackingRefBased/>
  <w15:docId w15:val="{8BBCBFFB-CDF8-479F-AD14-CA8BA1B2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C83"/>
    <w:pPr>
      <w:bidi/>
      <w:spacing w:line="480" w:lineRule="auto"/>
      <w:jc w:val="lowKashida"/>
    </w:pPr>
    <w:rPr>
      <w:rFonts w:ascii="Times New Roman" w:eastAsiaTheme="minorEastAsia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AA5"/>
    <w:rPr>
      <w:rFonts w:ascii="Times New Roman" w:eastAsiaTheme="minorEastAsia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F7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AA5"/>
    <w:rPr>
      <w:rFonts w:ascii="Times New Roman" w:eastAsiaTheme="minorEastAsia" w:hAnsi="Times New Roman" w:cs="B Nazani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isp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</dc:creator>
  <cp:keywords/>
  <dc:description/>
  <cp:lastModifiedBy>user</cp:lastModifiedBy>
  <cp:revision>6</cp:revision>
  <dcterms:created xsi:type="dcterms:W3CDTF">2023-11-11T11:47:00Z</dcterms:created>
  <dcterms:modified xsi:type="dcterms:W3CDTF">2024-10-22T06:38:00Z</dcterms:modified>
</cp:coreProperties>
</file>